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4E4E4E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32"/>
          <w:szCs w:val="32"/>
          <w:lang w:val="uk-UA" w:eastAsia="ru-RU"/>
        </w:rPr>
        <w:t>Булінг у шкільному середовищі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Нині серед учнівської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молод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 надзвичайно загострилася проблема насильства, здійснюваного самими дітьми одне до одного.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Останніми роками визнано поширення в освітній практиці такого явища, як шкільний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інг. Це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соц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іальна проблема всього світу протягом останніх ста років, однак вона ще й досі не вивчена. Перші публікації в Україні з’явилися 2005 р.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інг (bullying, від анг. bully — хуліган, забіяка, задирака, грубіян, насильник) визначається як утиск, дискримінація, цькування. Цей термін означає тривалий процес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ідомого жорстокого ставлення (фізичного і психічного) з боку дитини або групи до іншої дитини або інших дітей.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Мотивацією до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інгу стають заздрість, помста, відчуття неприязні, прагнення відновити справедливість; боротьба за владу; потреба підпорядкування лідерові, нейтралізації суперника, самоствердження тощо аж до задоволення садистських потреб окремих осіб.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Як показує практика, форми шкільного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інгу можуть бути різними:</w:t>
      </w:r>
    </w:p>
    <w:p w:rsidR="00C16ADB" w:rsidRPr="00C16ADB" w:rsidRDefault="00C16ADB" w:rsidP="00C16AD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систематичні кепкування з будь-якого приводу (від національності до зовнішнього вигляду дитини);</w:t>
      </w:r>
    </w:p>
    <w:p w:rsidR="00C16ADB" w:rsidRPr="00C16ADB" w:rsidRDefault="00C16ADB" w:rsidP="00C16AD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задирство;</w:t>
      </w:r>
    </w:p>
    <w:p w:rsidR="00C16ADB" w:rsidRPr="00C16ADB" w:rsidRDefault="00C16ADB" w:rsidP="00C16AD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фізичні 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псих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ічні приниження;</w:t>
      </w:r>
    </w:p>
    <w:p w:rsidR="00C16ADB" w:rsidRPr="00C16ADB" w:rsidRDefault="00C16ADB" w:rsidP="00C16AD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р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ізного виду знущання;</w:t>
      </w:r>
    </w:p>
    <w:p w:rsidR="00C16ADB" w:rsidRPr="00C16ADB" w:rsidRDefault="00C16ADB" w:rsidP="00C16AD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бойкот та ігнорування;</w:t>
      </w:r>
    </w:p>
    <w:p w:rsidR="00C16ADB" w:rsidRPr="00C16ADB" w:rsidRDefault="00C16ADB" w:rsidP="00C16AD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псування особистих речей та ін.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Хулігани (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і) надзвичайно винахідливі. Новітній їхній “винахід” — кібербулінг, тобто знущання з використанням електронних засобів комунікації.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Досл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ідники пропонують таку найзагальнішу класифікацію всіх видів булінгу:</w:t>
      </w:r>
    </w:p>
    <w:p w:rsidR="00C16ADB" w:rsidRPr="00C16ADB" w:rsidRDefault="00C16ADB" w:rsidP="00C16ADB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1-ша група — прояви,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пов’язан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 переважно з активними формами приниження;</w:t>
      </w:r>
    </w:p>
    <w:p w:rsidR="00C16ADB" w:rsidRPr="00C16ADB" w:rsidRDefault="00C16ADB" w:rsidP="00C16ADB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2-га група — прояви, пов’язані зі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ідомою ізоляцією, обструкцією скривджених.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Соц</w:t>
      </w:r>
      <w:proofErr w:type="gramEnd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іальна структура булінгу, як правило, має три елементи, а саме:</w:t>
      </w:r>
    </w:p>
    <w:p w:rsidR="00C16ADB" w:rsidRPr="00C16ADB" w:rsidRDefault="00C16ADB" w:rsidP="00C16AD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переслідувач (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і);</w:t>
      </w:r>
    </w:p>
    <w:p w:rsidR="00C16ADB" w:rsidRPr="00C16ADB" w:rsidRDefault="00C16ADB" w:rsidP="00C16AD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жертва;</w:t>
      </w:r>
    </w:p>
    <w:p w:rsidR="00C16ADB" w:rsidRPr="00C16ADB" w:rsidRDefault="00C16ADB" w:rsidP="00C16AD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спостерігач.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У сучасній науці існує декілька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ідходів до вивчення булінгу. Одні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досл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ідники зосереджують увагу на пошуку й визначенні особистісних рис, характерних для 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>особи булі та його жертви. Інші намагаються розглядати булінг як соціально-психологічний процес.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Ось як визначає типові риси учнів, схильних ставати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і, норвезький психолог Д. Ольвеус:</w:t>
      </w:r>
    </w:p>
    <w:p w:rsidR="00C16ADB" w:rsidRPr="00C16ADB" w:rsidRDefault="00C16ADB" w:rsidP="00C16ADB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вони відчувають сильну потребу панувати й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ідпорядковувати собі інших учнів, переслідуючи власні цілі; вони імпульсивні й легко шаленіють;</w:t>
      </w:r>
    </w:p>
    <w:p w:rsidR="00C16ADB" w:rsidRPr="00C16ADB" w:rsidRDefault="00C16ADB" w:rsidP="00C16ADB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часто зухвалі та агресивні в ставленні до дорослих (передусім батьків і вчителів);</w:t>
      </w:r>
    </w:p>
    <w:p w:rsidR="00C16ADB" w:rsidRPr="00C16ADB" w:rsidRDefault="00C16ADB" w:rsidP="00C16ADB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не виявляють співчуття до своїх жертв;</w:t>
      </w:r>
    </w:p>
    <w:p w:rsidR="00C16ADB" w:rsidRPr="00C16ADB" w:rsidRDefault="00C16ADB" w:rsidP="00C16ADB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якщо це хлопчики,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зазвичай фізично сильніші за інших.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 xml:space="preserve">Типові жертви </w:t>
      </w:r>
      <w:proofErr w:type="gramStart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інгу також мають свої характерні риси:</w:t>
      </w:r>
    </w:p>
    <w:p w:rsidR="00C16ADB" w:rsidRPr="00C16ADB" w:rsidRDefault="00C16ADB" w:rsidP="00C16AD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полохливі, вразливі, замкнуті й соромливі;</w:t>
      </w:r>
    </w:p>
    <w:p w:rsidR="00C16ADB" w:rsidRPr="00C16ADB" w:rsidRDefault="00C16ADB" w:rsidP="00C16AD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часто тривожні, невпевнені в собі, нещасній мають низьку самоповагу;</w:t>
      </w:r>
    </w:p>
    <w:p w:rsidR="00C16ADB" w:rsidRPr="00C16ADB" w:rsidRDefault="00C16ADB" w:rsidP="00C16AD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схильні до депресії й частіше за своїх ровесників думають про самогубство;</w:t>
      </w:r>
    </w:p>
    <w:p w:rsidR="00C16ADB" w:rsidRPr="00C16ADB" w:rsidRDefault="00C16ADB" w:rsidP="00C16AD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часто не мають жодного близького друга та успішніше спілкуються з дорослими, ніж із однолітками;</w:t>
      </w:r>
    </w:p>
    <w:p w:rsidR="00C16ADB" w:rsidRPr="00C16ADB" w:rsidRDefault="00C16ADB" w:rsidP="00C16AD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якщо це хлопчики, вони можуть бути фізичнослабшими за своїх ровесникі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 риси є водночас і причиною, і наслідком булінгу. У той самий час, на думку окремих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досл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ідників, відтворити типовий портрет агресора та жертви неможливо.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Деякі психологи фіксують увагу не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ст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ільки на індивідуальних властивостях дитини, скільки на її місці в групі. Ті діти, які активно не включені в групові процеси, тримаються осібно, менш товариські, як правило, є аутсайдерами і їх (інколи більш обдарованих і талановитих) не люблять у групі. У таких випадках знаходиться хтось, хто бере на себе роль виконавця групової волі. У результаті виникає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інг.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Говорячи про спостерігачів (ким би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вони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не були), учені відзначають такі їх типові характерні риси, як відчуття провини і відчуття власного безсилля.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Практично в усіх країнах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інг більш поширений серед хлопчиків, ніж серед дівчаток, і його жертвами також частіше стають хлопчики.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Це не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просто пустощі або грубість, а особлива форма взаємин.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Кажучи про форми прояву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інгу, найбільш типові для хлопчиків і дівчаток, слід зазначити, що якщо хлопчики частіше вдаються до фізичного булінгу (стусани, поштовхи тощо), то дівчатка більш охоче користуються такими формами тиску, як поширення пліток, виключення з кола спілкування. А втім, ця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р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ізниця відносна і схоже, що вона зменшується.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Шкільний </w:t>
      </w:r>
      <w:proofErr w:type="gramStart"/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інг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— явище системне й комплексне. Тому, окрім лікарів, психіатрів, психологів (які займаються зазвичай уже з тими, хто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іддався 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>цькуванню та знущанням з боку своїх однолітків і однокласників), до вивчення й профілактики цього явища повинні, безперечно, долучатись учителі, соціальні педагоги, шкільні психологи.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 xml:space="preserve">Протидія </w:t>
      </w:r>
      <w:proofErr w:type="gramStart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інгу (короткий опис, приклади)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Образливі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пр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ізвиська, глузування, піддражнювання, підніжки, стусани з боку одного або групи учнів щодо однокласника чи однокласниці — це ознаки нездорових стосунків, які можуть призвести до цькування — регулярного, повторюваного день у день знущання. Регулярне та цілеспрямоване нанесення фізичної й душевної шкоди стало об’єктом уваги науковців і педагогів, починаючи з 70-х років минулого століття, й отримало спеціальну назву —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Прикметною ознакою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 є довготривале «відторгнення» дитини її соціальним оточенням.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Найчастіше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 відбувається в таких місцях, де контроль з боку дорослих менший або взагалі його нема. Це може бути шкільний дві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р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, сходи, коридори, вбиральні, роздягальні, спортивні майданчики. У деяких випадках дитина може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іддаватися знущанням і поза територією школи, кривдники можуть перестріти її на шляху до дому. Навіть удома жертву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 можуть продовжувати цькувати, надсилаючи образливі повідомлення на телефон або через соціальні мережі.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За даними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р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ізних досліджень, майже кожен третій учень в Україні так чи інакше зазнавав булінґу в школі, потерпав від принижень і глузувань: 10% – регулярно (раз на тиждень і частіше); 55% – частково піддаються знущанню з боку однокласників; 26% – батьків вважають своїх дітей жертвами булінґу.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Жертви й ініціатори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інгу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 Практично в кожному класі є учні, які стають об’єктами глузувань та знущань, а також агресори, які є ініціаторами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Найчастіше цькування ініціюють надміру агресивні діти, які люблять домінувати, тобто бути «головними»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.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Ї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не турбують почуття і переживання інших людей, вони прагнуть бути в центрі уваги, контролювати все навколо. Принижуючи інших, вони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образливі моделі поведінки, які є у їхні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сім’ях.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Зазвичай об’єктом знущань (жертвою)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Найчастіше жертвами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 стають діти, які мають: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>фізичні вади – носять окуляри, погано чують, мають порушення опорн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о-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рухового апарату, фізично слабкі;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особливості поведінки – замкнуті чи імпульсивні, невпевнені, тривожні;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недостатньо розвинені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соц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іальні навички: часто не мають жодного близького друга, краще спілкуються з дорослими ніж з однолітками;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страх перед школою: неуспішність у навчанні часто формує у дітей негативне ставлення до школи, страх відвідування певних предметів, що сприймається навколишніми як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ідвищена тривожність, невпевненість, провокуючи агресію;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відсутність досвіду життя в колективі (так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зван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 «домашні» діти);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деякі захворювання: заїкання, дислалія (порушення мовлення), дисграфія (порушення письма), дислексія (порушення читання);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знижений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р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івень інтелекту, труднощі у навчанні;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високий інтелект, обдарованість, видатні досягнення;</w:t>
      </w:r>
    </w:p>
    <w:p w:rsidR="00C16ADB" w:rsidRPr="00C16ADB" w:rsidRDefault="00C16ADB" w:rsidP="00C16AD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слабо розвинені гі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г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ієнічні навички (неохайні, носять брудні речі, мають неприємний запах).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За даними U-Report, 49%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ідтвердили, що вони піддавалися булінґу, а саме через: зовнішність, стать, орієнтацію, етнічну належність.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 Форми та види </w:t>
      </w:r>
      <w:proofErr w:type="gramStart"/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інґу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Людину, яку вибрали жертвою і яка не може постояти за себе, намагаються принизити, залякати, ізолювати від інших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р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ізними способами. Найпоширенішими формами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 є:</w:t>
      </w:r>
    </w:p>
    <w:p w:rsidR="00C16ADB" w:rsidRPr="00C16ADB" w:rsidRDefault="00C16ADB" w:rsidP="00C16AD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словесні образи, глузування, обзивання, погрози;</w:t>
      </w:r>
    </w:p>
    <w:p w:rsidR="00C16ADB" w:rsidRPr="00C16ADB" w:rsidRDefault="00C16ADB" w:rsidP="00C16AD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образливі жести або дії, наприклад, плювки;</w:t>
      </w:r>
    </w:p>
    <w:p w:rsidR="00C16ADB" w:rsidRPr="00C16ADB" w:rsidRDefault="00C16ADB" w:rsidP="00C16AD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залякування за допомогою слів, загрозливих інтонацій, щоб змусити жертву щось зробити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чи не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зробити;</w:t>
      </w:r>
    </w:p>
    <w:p w:rsidR="00C16ADB" w:rsidRPr="00C16ADB" w:rsidRDefault="00C16ADB" w:rsidP="00C16AD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ігнорування, відмова від спілкування, виключення із гри, бойкот;</w:t>
      </w:r>
    </w:p>
    <w:p w:rsidR="00C16ADB" w:rsidRPr="00C16ADB" w:rsidRDefault="00C16ADB" w:rsidP="00C16AD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вимагання грошей, їжі, речей, умисного пошкодження особистого майна жертви.</w:t>
      </w:r>
    </w:p>
    <w:p w:rsidR="00C16ADB" w:rsidRPr="00C16ADB" w:rsidRDefault="00C16ADB" w:rsidP="00C16AD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фізичне насилля (удари, щипки, штовхання,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ідніжки, викручування рук, будь-які інші дії, які заподіюють біль і навіть тілесні ушкодження);</w:t>
      </w:r>
    </w:p>
    <w:p w:rsidR="00C16ADB" w:rsidRPr="00C16ADB" w:rsidRDefault="00C16ADB" w:rsidP="00C16AD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приниження за допомогою мобільних телефонів та інтернету (СМС-повідомлення, електронні листи, образливі репліки і коментарі у чатах і т.д.), поширення чуток 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іток.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Види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 можна об’єднати у групи словесного (вербального), фізичного, соціального (емоційного) й електронного (кібербулінґ) знущання, які часто поєднуються для більш сильного впливу.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70 % знущань відбуваються словесно: принизливі обзивання, глузування, жорстока критика, висміювання та ін. На жаль, кривдник часто залишається 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непоміченим і непокараним, однак образи безслідно не зникають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для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«об’єкта» приниження.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Фізичне насильство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найбільш помітне, однак становить менше третини випадків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 (нанесення ударів, штовхання, підніжки, пошкодження або крадіжка особистих речей жертви та ін.).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Найскладніше зовні помітити </w:t>
      </w:r>
      <w:proofErr w:type="gramStart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соц</w:t>
      </w:r>
      <w:proofErr w:type="gramEnd"/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іальне знущання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— систематичне приниження почуття гідності потерпілого через ігнорування, ізоляцію, уникання, виключення.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Нині набирає обертів </w:t>
      </w:r>
      <w:r w:rsidRPr="00C16ADB">
        <w:rPr>
          <w:rFonts w:ascii="Times New Roman" w:eastAsia="Times New Roman" w:hAnsi="Times New Roman" w:cs="Times New Roman"/>
          <w:b/>
          <w:bCs/>
          <w:i/>
          <w:color w:val="4E4E4E"/>
          <w:sz w:val="28"/>
          <w:szCs w:val="28"/>
          <w:lang w:eastAsia="ru-RU"/>
        </w:rPr>
        <w:t>кібербулінґ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. Це приниження за допомогою мобільних телефонів, інтернету. Діти реєструються в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соц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Наслідки шкільного насилля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Жертви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інґу переживають важкі емоції – почуття приниження і сором, страх, розпач і злість.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 вкрай негативно впливає на соціалізацію жертви, спричиняючи:</w:t>
      </w:r>
    </w:p>
    <w:p w:rsidR="00C16ADB" w:rsidRPr="00C16ADB" w:rsidRDefault="00C16ADB" w:rsidP="00C16AD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неадекватне сприймання себе – занижену самооцінку, комплекс неповноцінності, беззахисність;</w:t>
      </w:r>
    </w:p>
    <w:p w:rsidR="00C16ADB" w:rsidRPr="00C16ADB" w:rsidRDefault="00C16ADB" w:rsidP="00C16AD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негативне сприймання однолітків – відсторонення від спілкування, самотність,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част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 прогули у школі;</w:t>
      </w:r>
    </w:p>
    <w:p w:rsidR="00C16ADB" w:rsidRPr="00C16ADB" w:rsidRDefault="00C16ADB" w:rsidP="00C16AD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неадекватне сприймання реальності –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ідвищену тривожність, різноманітні фобії, неврози;</w:t>
      </w:r>
    </w:p>
    <w:p w:rsidR="00C16ADB" w:rsidRPr="00C16ADB" w:rsidRDefault="00C16ADB" w:rsidP="00C16AD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девіантну поведінку – схильність до правопорушень, суїцидальні наміри, формування алкогольної, тютюнової чи наркотичної залежності.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Як реагувати на цькування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Молодші школярі мають неодмінно звертатися по допомогу до дорослих — учителів і батьків. Допомога дорослих дуже потрібна і в будь-якому іншому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іці, особливо якщо дії кривдників можуть завдати серйозної шкоди фізичному та психічному здоров’ю.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Старші діти,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ідлітки можуть спробувати самостійно впоратись із деякими ситуаціями. Психологами було розроблено кілька порад для них.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Як впоратися з ситуацією самостійно</w:t>
      </w:r>
    </w:p>
    <w:p w:rsidR="00C16ADB" w:rsidRPr="00C16ADB" w:rsidRDefault="00C16ADB" w:rsidP="00C16ADB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Ігноруйте кривдника. Якщо є можливість, намагайтесь уникнути сварки, зробіть вигляд, що вам байдуже і йдіть геть. Така поведінка не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ідчить про боягузтво, адже, навпаки, іноді зробити це набагато складніше, ніж дати волю емоціям.</w:t>
      </w:r>
    </w:p>
    <w:p w:rsidR="00C16ADB" w:rsidRPr="00C16ADB" w:rsidRDefault="00C16ADB" w:rsidP="00C16ADB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Якщо ситуація не дозволяє вам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іти, зберігаючи самовладання, використайте гумор. Цим ви можете спантеличити кривдника/кривдникі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, відволікти його/їх від наміру дошкулити вам.</w:t>
      </w:r>
    </w:p>
    <w:p w:rsidR="00C16ADB" w:rsidRPr="00C16ADB" w:rsidRDefault="00C16ADB" w:rsidP="00C16ADB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C16ADB" w:rsidRPr="00C16ADB" w:rsidRDefault="00C16ADB" w:rsidP="00C16ADB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Не вступайте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 б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здоров’я ситуації.</w:t>
      </w:r>
    </w:p>
    <w:p w:rsidR="00C16ADB" w:rsidRPr="00C16ADB" w:rsidRDefault="00C16ADB" w:rsidP="00C16ADB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Не соромтеся обговорювати такі загрозливі ситуації з людьми, яким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ви дов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іряєте. Це допоможе вибудувати правильну лінію поведінки і припинити насилля.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7E1EA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Що можуть зробити батьки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Багато учнів соромляться розповідати дорослим, що вони є жертвами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інґу.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Проте якщо дитина все-таки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ідтвердила в розмові, що вона стала жертвою булінґу, то скажіть їй:</w:t>
      </w:r>
    </w:p>
    <w:p w:rsidR="00C16ADB" w:rsidRPr="00C16ADB" w:rsidRDefault="00C16ADB" w:rsidP="00C16ADB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Я тобі вір</w:t>
      </w:r>
      <w:proofErr w:type="gramStart"/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ю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(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це допоможе дитині зрозуміти, що Ви повністю на її боці).</w:t>
      </w:r>
    </w:p>
    <w:p w:rsidR="00C16ADB" w:rsidRPr="00C16ADB" w:rsidRDefault="00C16ADB" w:rsidP="00C16ADB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Мені шкода, що з тобою це сталос</w:t>
      </w:r>
      <w:proofErr w:type="gramStart"/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я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(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це допоможе дитині зрозуміти, що Ви переживаєте за неї і співчуваєте їй).</w:t>
      </w:r>
    </w:p>
    <w:p w:rsidR="00C16ADB" w:rsidRPr="00C16ADB" w:rsidRDefault="00C16ADB" w:rsidP="00C16ADB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Це не твоя провин</w:t>
      </w:r>
      <w:proofErr w:type="gramStart"/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а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(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це допоможе дитині зрозуміти, що її не звинувачують у тому, що сталося).</w:t>
      </w:r>
    </w:p>
    <w:p w:rsidR="00C16ADB" w:rsidRPr="00C16ADB" w:rsidRDefault="00C16ADB" w:rsidP="00C16ADB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Таке може трапитися з кожни</w:t>
      </w:r>
      <w:proofErr w:type="gramStart"/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м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(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C16ADB" w:rsidRPr="00C16ADB" w:rsidRDefault="00C16ADB" w:rsidP="00C16ADB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Добре, що ти сказав мені про ц</w:t>
      </w:r>
      <w:proofErr w:type="gramStart"/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е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(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це допоможе дитині зрозуміти, що вона правильно вчинила, звернувшись по допомогу).</w:t>
      </w:r>
    </w:p>
    <w:p w:rsidR="00C16ADB" w:rsidRPr="00C16ADB" w:rsidRDefault="00C16ADB" w:rsidP="00C16ADB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Я люблю тебе і намагатимуся зробити так, щоб тобі більше не загрожувала небезпек</w:t>
      </w:r>
      <w:proofErr w:type="gramStart"/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а</w:t>
      </w: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(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це допоможе дитині з надією подивитись у майбутнє та відчути захист).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комфортного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середовища для кожної дитини.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7E1EA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Що можуть зробити вчителі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У школі вирішальна роль у боротьбі з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бул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інґом належить учителям. Проте впоратися з цією проблемою вони можуть тільки за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ідтримки керівництва школи, батьків, представників місцевих органів влади та громадських організацій.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7E1EA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lastRenderedPageBreak/>
        <w:t>Для успішної боротьби з насильством у школі: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Спільно з учнями мають бути вироблені правила поведінки у класі, а поті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м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загальношкільні правила. Правила мають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бути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складені в позитивному ключі «як треба», а не як «не треба» поводитися. Правила мають бути зрозумілими, точними і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короткими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Жоден випадок насильства або цькування і жодну скаргу не можна залишати без уваги. Учням важливо пояснити, що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будь-як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Аналізуючи ситуацію, треба з’ясувати, що трапилося, вислухати обидві сторони,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ідтримати потерпілого й обов’язково поговорити із кривдником, щоб зрозуміти, чому він або вона так вчинили, що можна зробити, щоб таке не повторилося. До такої розмови варто залучити шкільного психолога.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Учням треба пояснити, що навіть пасивне спостереження за знущаннями і бійкою надихає кривдника продовжувати свої дії.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Св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ідки події повинні захистити жертву насильства і , якщо треба, покликати на допомогу дорослих.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Потрібно запровадити механізми повідомлення про випадки насильства, щоб учні не боялися цього робити.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Ц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і механізми повинні забезпечувати учням підтримку і конфіденційність, бути тактовними.</w:t>
      </w:r>
    </w:p>
    <w:p w:rsidR="00C16ADB" w:rsidRPr="00C16ADB" w:rsidRDefault="00C16ADB" w:rsidP="00C16ADB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Для успішного попередження та протидії насильству треба проводити заняття з навчання навичок ефективного спілкування та </w:t>
      </w:r>
      <w:proofErr w:type="gramStart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мирного</w:t>
      </w:r>
      <w:proofErr w:type="gramEnd"/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розв’язання конфліктів.</w:t>
      </w:r>
    </w:p>
    <w:p w:rsidR="00C16ADB" w:rsidRPr="00C16ADB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16ADB">
        <w:rPr>
          <w:rFonts w:ascii="Times New Roman" w:eastAsia="Times New Roman" w:hAnsi="Times New Roman" w:cs="Times New Roman"/>
          <w:bCs/>
          <w:i/>
          <w:iCs/>
          <w:color w:val="4E4E4E"/>
          <w:sz w:val="28"/>
          <w:szCs w:val="28"/>
          <w:lang w:eastAsia="ru-RU"/>
        </w:rPr>
        <w:t> </w:t>
      </w:r>
    </w:p>
    <w:p w:rsidR="007E1EA6" w:rsidRDefault="00C16ADB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uk-UA" w:eastAsia="ru-RU"/>
        </w:rPr>
      </w:pPr>
      <w:r w:rsidRPr="00C16AD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</w:p>
    <w:p w:rsidR="007E1EA6" w:rsidRDefault="007E1EA6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uk-UA" w:eastAsia="ru-RU"/>
        </w:rPr>
      </w:pPr>
    </w:p>
    <w:p w:rsidR="007E1EA6" w:rsidRDefault="007E1EA6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uk-UA" w:eastAsia="ru-RU"/>
        </w:rPr>
      </w:pPr>
    </w:p>
    <w:p w:rsidR="007E1EA6" w:rsidRDefault="007E1EA6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uk-UA" w:eastAsia="ru-RU"/>
        </w:rPr>
      </w:pPr>
    </w:p>
    <w:p w:rsidR="007E1EA6" w:rsidRDefault="007E1EA6" w:rsidP="00C16A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uk-UA" w:eastAsia="ru-RU"/>
        </w:rPr>
      </w:pPr>
    </w:p>
    <w:sectPr w:rsidR="007E1EA6" w:rsidSect="00C16A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BB4"/>
    <w:multiLevelType w:val="multilevel"/>
    <w:tmpl w:val="11D2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93F17"/>
    <w:multiLevelType w:val="multilevel"/>
    <w:tmpl w:val="1394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65CB2"/>
    <w:multiLevelType w:val="multilevel"/>
    <w:tmpl w:val="D586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7D6CD8"/>
    <w:multiLevelType w:val="multilevel"/>
    <w:tmpl w:val="E60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DF0CFD"/>
    <w:multiLevelType w:val="multilevel"/>
    <w:tmpl w:val="075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FA328F"/>
    <w:multiLevelType w:val="multilevel"/>
    <w:tmpl w:val="CF0A4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020CB"/>
    <w:multiLevelType w:val="multilevel"/>
    <w:tmpl w:val="F46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CE2790"/>
    <w:multiLevelType w:val="multilevel"/>
    <w:tmpl w:val="D71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6D711F"/>
    <w:multiLevelType w:val="multilevel"/>
    <w:tmpl w:val="0E18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B0556"/>
    <w:multiLevelType w:val="multilevel"/>
    <w:tmpl w:val="D0A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3E17EE"/>
    <w:multiLevelType w:val="multilevel"/>
    <w:tmpl w:val="579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5D3324"/>
    <w:multiLevelType w:val="multilevel"/>
    <w:tmpl w:val="6F9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C538B3"/>
    <w:multiLevelType w:val="multilevel"/>
    <w:tmpl w:val="E24C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10703"/>
    <w:multiLevelType w:val="multilevel"/>
    <w:tmpl w:val="70DE7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70D81"/>
    <w:multiLevelType w:val="multilevel"/>
    <w:tmpl w:val="7E8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A03D30"/>
    <w:multiLevelType w:val="multilevel"/>
    <w:tmpl w:val="2AA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8C0E4D"/>
    <w:multiLevelType w:val="multilevel"/>
    <w:tmpl w:val="C478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FF416A"/>
    <w:multiLevelType w:val="multilevel"/>
    <w:tmpl w:val="74F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F51930"/>
    <w:multiLevelType w:val="multilevel"/>
    <w:tmpl w:val="186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704402"/>
    <w:multiLevelType w:val="multilevel"/>
    <w:tmpl w:val="8D1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8"/>
  </w:num>
  <w:num w:numId="13">
    <w:abstractNumId w:val="13"/>
  </w:num>
  <w:num w:numId="14">
    <w:abstractNumId w:val="19"/>
  </w:num>
  <w:num w:numId="15">
    <w:abstractNumId w:val="10"/>
  </w:num>
  <w:num w:numId="16">
    <w:abstractNumId w:val="1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  <w:num w:numId="2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16ADB"/>
    <w:rsid w:val="00486684"/>
    <w:rsid w:val="007E1EA6"/>
    <w:rsid w:val="00824562"/>
    <w:rsid w:val="008B403D"/>
    <w:rsid w:val="00A43355"/>
    <w:rsid w:val="00C1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ADB"/>
    <w:rPr>
      <w:b/>
      <w:bCs/>
    </w:rPr>
  </w:style>
  <w:style w:type="character" w:styleId="a5">
    <w:name w:val="Emphasis"/>
    <w:basedOn w:val="a0"/>
    <w:uiPriority w:val="20"/>
    <w:qFormat/>
    <w:rsid w:val="00C16A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2021-10-22T13:13:00Z</dcterms:created>
  <dcterms:modified xsi:type="dcterms:W3CDTF">2021-10-22T13:39:00Z</dcterms:modified>
</cp:coreProperties>
</file>