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06" w:rsidRPr="005C43D4" w:rsidRDefault="00EE4F06" w:rsidP="00EE4F06">
      <w:pPr>
        <w:rPr>
          <w:sz w:val="28"/>
          <w:szCs w:val="28"/>
          <w:lang w:val="uk-UA"/>
        </w:rPr>
      </w:pPr>
      <w:r w:rsidRPr="005C43D4">
        <w:rPr>
          <w:sz w:val="32"/>
          <w:szCs w:val="32"/>
          <w:lang w:val="uk-UA"/>
        </w:rPr>
        <w:t>ЄДИНИЙ  ПЛАН  ШКІЛЬНОЇ  ТА  СІЛЬСЬКОЇ 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40"/>
        <w:gridCol w:w="2043"/>
        <w:gridCol w:w="2160"/>
      </w:tblGrid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ТЕРМІН ВИКОНАНЯ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Сільською та шкільною бібліотеками охопити читанням всіх учнів села.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Проводити екскурсії до бібліотек учнів 1-го класу.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Здійснювати керівництво читанням школярів. Складати рекомендаційні списки літератури для позакласного читання.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бібліотекарі 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Свято «День бібліотеки»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30 вересня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Усний журнал «Що ми знаємо про народну творчість»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3D4">
              <w:rPr>
                <w:sz w:val="28"/>
                <w:szCs w:val="28"/>
                <w:lang w:val="uk-UA"/>
              </w:rPr>
              <w:t>Бібліотечно</w:t>
            </w:r>
            <w:proofErr w:type="spellEnd"/>
            <w:r w:rsidRPr="005C43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3D4">
              <w:rPr>
                <w:sz w:val="28"/>
                <w:szCs w:val="28"/>
                <w:lang w:val="uk-UA"/>
              </w:rPr>
              <w:t>–бібліографічне</w:t>
            </w:r>
            <w:proofErr w:type="spellEnd"/>
            <w:r w:rsidRPr="005C43D4">
              <w:rPr>
                <w:sz w:val="28"/>
                <w:szCs w:val="28"/>
                <w:lang w:val="uk-UA"/>
              </w:rPr>
              <w:t xml:space="preserve"> заняття на тему «Поняття про довідкову літературу»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5C43D4">
              <w:rPr>
                <w:sz w:val="28"/>
                <w:szCs w:val="28"/>
                <w:lang w:val="uk-UA"/>
              </w:rPr>
              <w:t>літератури»Стоп</w:t>
            </w:r>
            <w:proofErr w:type="spellEnd"/>
            <w:r w:rsidRPr="005C43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3D4">
              <w:rPr>
                <w:sz w:val="28"/>
                <w:szCs w:val="28"/>
                <w:lang w:val="uk-UA"/>
              </w:rPr>
              <w:t>нікотин»присвячена</w:t>
            </w:r>
            <w:proofErr w:type="spellEnd"/>
            <w:r w:rsidRPr="005C43D4">
              <w:rPr>
                <w:sz w:val="28"/>
                <w:szCs w:val="28"/>
                <w:lang w:val="uk-UA"/>
              </w:rPr>
              <w:t xml:space="preserve"> Дню відмови  від поління.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Анкетування «Улюблені книжки і автори»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Координувати передплату періодичних видань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Тиждень дитячого читання(за окремим планом)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Проведення огляду конкурсу «Живи книго»(за окремим планом)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Постійно діюча виставка трагічні сторінки нашої історії  «Голодомор 32-33 років».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бібліотекарі 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E4F06" w:rsidRPr="005C43D4" w:rsidTr="005D4626">
        <w:tc>
          <w:tcPr>
            <w:tcW w:w="3528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Виставка книг «За сторінками твого підручника»</w:t>
            </w:r>
          </w:p>
        </w:tc>
        <w:tc>
          <w:tcPr>
            <w:tcW w:w="184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2043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EE4F06" w:rsidRPr="005C43D4" w:rsidRDefault="00EE4F06" w:rsidP="005D46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E4F06" w:rsidRPr="005C43D4" w:rsidRDefault="00EE4F06" w:rsidP="00EE4F06">
      <w:pPr>
        <w:rPr>
          <w:sz w:val="28"/>
          <w:szCs w:val="28"/>
          <w:lang w:val="uk-UA"/>
        </w:rPr>
      </w:pPr>
    </w:p>
    <w:p w:rsidR="00EE4F06" w:rsidRDefault="00EE4F06" w:rsidP="00EE4F06">
      <w:bookmarkStart w:id="0" w:name="_GoBack"/>
      <w:bookmarkEnd w:id="0"/>
    </w:p>
    <w:p w:rsidR="00B355D7" w:rsidRDefault="00B355D7"/>
    <w:sectPr w:rsidR="00B355D7" w:rsidSect="001F4E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E4F06"/>
    <w:rsid w:val="00014649"/>
    <w:rsid w:val="001B1D0B"/>
    <w:rsid w:val="003C4E5A"/>
    <w:rsid w:val="00520A36"/>
    <w:rsid w:val="006B51DC"/>
    <w:rsid w:val="00712131"/>
    <w:rsid w:val="0074289D"/>
    <w:rsid w:val="00747AD5"/>
    <w:rsid w:val="00B002D2"/>
    <w:rsid w:val="00B355D7"/>
    <w:rsid w:val="00B47A58"/>
    <w:rsid w:val="00B5598D"/>
    <w:rsid w:val="00BA00DD"/>
    <w:rsid w:val="00EC04AE"/>
    <w:rsid w:val="00E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0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2014-04-15T16:56:00Z</dcterms:created>
  <dcterms:modified xsi:type="dcterms:W3CDTF">2014-04-15T16:56:00Z</dcterms:modified>
</cp:coreProperties>
</file>